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ED" w:rsidRPr="00CE6FED" w:rsidRDefault="00CE6FED" w:rsidP="00CE6FE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kern w:val="36"/>
          <w:sz w:val="32"/>
          <w:szCs w:val="24"/>
          <w:lang w:eastAsia="pl-PL"/>
        </w:rPr>
        <w:t>Program wizyty studyjnej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32"/>
          <w:szCs w:val="24"/>
          <w:lang w:eastAsia="pl-PL"/>
        </w:rPr>
        <w:t xml:space="preserve">„Od instytucji do wspólnoty – </w:t>
      </w:r>
      <w:proofErr w:type="spellStart"/>
      <w:r w:rsidRPr="00CE6FED">
        <w:rPr>
          <w:rFonts w:ascii="Arial" w:eastAsia="Times New Roman" w:hAnsi="Arial" w:cs="Arial"/>
          <w:b/>
          <w:bCs/>
          <w:sz w:val="32"/>
          <w:szCs w:val="24"/>
          <w:lang w:eastAsia="pl-PL"/>
        </w:rPr>
        <w:t>deinstytucjonalizacja</w:t>
      </w:r>
      <w:proofErr w:type="spellEnd"/>
      <w:r w:rsidRPr="00CE6FED">
        <w:rPr>
          <w:rFonts w:ascii="Arial" w:eastAsia="Times New Roman" w:hAnsi="Arial" w:cs="Arial"/>
          <w:b/>
          <w:bCs/>
          <w:sz w:val="32"/>
          <w:szCs w:val="24"/>
          <w:lang w:eastAsia="pl-PL"/>
        </w:rPr>
        <w:t xml:space="preserve"> przez współpracę JST i NGO”</w:t>
      </w:r>
    </w:p>
    <w:p w:rsidR="00CE6FED" w:rsidRPr="00CE6FED" w:rsidRDefault="00CE6FED" w:rsidP="00F83F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Data: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2 lipca 2026 r.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Miejsce: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Centrum Aktywności Społecznej w Mikołowie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Czas trwania: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3 godziny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Liczba uczestników: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40 osób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Forma: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wizyta studyjna w formule wykładowo-seminaryjnej z pocz</w:t>
      </w:r>
      <w:r w:rsidR="00F83FF2">
        <w:rPr>
          <w:rFonts w:ascii="Arial" w:eastAsia="Times New Roman" w:hAnsi="Arial" w:cs="Arial"/>
          <w:sz w:val="24"/>
          <w:szCs w:val="24"/>
          <w:lang w:eastAsia="pl-PL"/>
        </w:rPr>
        <w:t>ęstunkiem i moderowaną dyskusją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wizyty</w:t>
      </w:r>
    </w:p>
    <w:p w:rsidR="00CE6FED" w:rsidRPr="00CE6FED" w:rsidRDefault="00CE6FED" w:rsidP="00F83F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Celem wizyty studyjnej jest przedstawienie </w:t>
      </w:r>
      <w:proofErr w:type="spellStart"/>
      <w:r w:rsidRPr="00CE6FED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usług społecznych jako procesu, który wymaga nie tylko zmian organizacyjnych w instytucjach publicznych, ale przede wszystkim dobrze zaproje</w:t>
      </w:r>
      <w:r w:rsidR="00F83FF2">
        <w:rPr>
          <w:rFonts w:ascii="Arial" w:eastAsia="Times New Roman" w:hAnsi="Arial" w:cs="Arial"/>
          <w:sz w:val="24"/>
          <w:szCs w:val="24"/>
          <w:lang w:eastAsia="pl-PL"/>
        </w:rPr>
        <w:t>ktowanej współpracy samorządu z 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>organizacjami pozarządowymi, liderami lokalnymi i mieszkańcami.</w:t>
      </w:r>
    </w:p>
    <w:p w:rsidR="00CE6FED" w:rsidRPr="00CE6FED" w:rsidRDefault="00CE6FED" w:rsidP="00F83F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Uczestnicy poznają doświadczenia Mikołowa w zakresie budowania lokalnego ekosystemu współpracy JST–NGO, funkcjonowania Centrum Aktywności Społecznej oraz tworzenia warunków do bardziej środowiskowego, dostępnego i partnerskieg</w:t>
      </w:r>
      <w:r w:rsidR="00F83FF2">
        <w:rPr>
          <w:rFonts w:ascii="Arial" w:eastAsia="Times New Roman" w:hAnsi="Arial" w:cs="Arial"/>
          <w:sz w:val="24"/>
          <w:szCs w:val="24"/>
          <w:lang w:eastAsia="pl-PL"/>
        </w:rPr>
        <w:t>o modelu wspierania mieszkańców – Centrum Usług Społecznych.</w:t>
      </w:r>
    </w:p>
    <w:p w:rsidR="00CE6FED" w:rsidRPr="00CE6FED" w:rsidRDefault="00CE6FED" w:rsidP="00CE6F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Szczegółowy program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10:00–10:15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Otwarcie wizyty i przedstawienie celu spotkania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Powitanie uczestników oraz krótkie wprowadzenie do tematu wizyty.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Zakres:</w:t>
      </w:r>
    </w:p>
    <w:p w:rsidR="00CE6FED" w:rsidRPr="00CE6FED" w:rsidRDefault="00CE6FED" w:rsidP="00CE6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założeń wizyty studyjnej, </w:t>
      </w:r>
    </w:p>
    <w:p w:rsidR="00CE6FED" w:rsidRPr="00CE6FED" w:rsidRDefault="00CE6FED" w:rsidP="00CE6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odniesienie do celów projektu „MOSTY WSPÓŁPRACY”, </w:t>
      </w:r>
    </w:p>
    <w:p w:rsidR="00CE6FED" w:rsidRPr="00CE6FED" w:rsidRDefault="00CE6FED" w:rsidP="00CE6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wyjaśnienie, dlaczego temat </w:t>
      </w:r>
      <w:proofErr w:type="spellStart"/>
      <w:r w:rsidRPr="00CE6FED">
        <w:rPr>
          <w:rFonts w:ascii="Arial" w:eastAsia="Times New Roman" w:hAnsi="Arial" w:cs="Arial"/>
          <w:sz w:val="24"/>
          <w:szCs w:val="24"/>
          <w:lang w:eastAsia="pl-PL"/>
        </w:rPr>
        <w:t>deinstytucjonali</w:t>
      </w:r>
      <w:r w:rsidR="00F83FF2">
        <w:rPr>
          <w:rFonts w:ascii="Arial" w:eastAsia="Times New Roman" w:hAnsi="Arial" w:cs="Arial"/>
          <w:sz w:val="24"/>
          <w:szCs w:val="24"/>
          <w:lang w:eastAsia="pl-PL"/>
        </w:rPr>
        <w:t>zacji</w:t>
      </w:r>
      <w:proofErr w:type="spellEnd"/>
      <w:r w:rsidR="00F83FF2">
        <w:rPr>
          <w:rFonts w:ascii="Arial" w:eastAsia="Times New Roman" w:hAnsi="Arial" w:cs="Arial"/>
          <w:sz w:val="24"/>
          <w:szCs w:val="24"/>
          <w:lang w:eastAsia="pl-PL"/>
        </w:rPr>
        <w:t xml:space="preserve"> jest ważny dla JST, NGO i </w:t>
      </w: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instytucji dialogu obywatelskiego, </w:t>
      </w:r>
    </w:p>
    <w:p w:rsidR="00CE6FED" w:rsidRPr="00CE6FED" w:rsidRDefault="00CE6FED" w:rsidP="00F83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omówienie planu spotkania. </w:t>
      </w:r>
    </w:p>
    <w:p w:rsidR="00454E55" w:rsidRDefault="00454E55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10:15–10:55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Wykład I: </w:t>
      </w:r>
      <w:proofErr w:type="spellStart"/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Deinstytucjonalizacja</w:t>
      </w:r>
      <w:proofErr w:type="spellEnd"/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usług społecznych – od reformy systemu do zmiany sposobu myślenia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Część wykładowa poświęcona praktycznemu rozumieniu </w:t>
      </w:r>
      <w:proofErr w:type="spellStart"/>
      <w:r w:rsidRPr="00CE6FED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Pr="00CE6FE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Zakres tematyczny: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czym jest </w:t>
      </w:r>
      <w:proofErr w:type="spellStart"/>
      <w:r w:rsidRPr="00CE6FED">
        <w:rPr>
          <w:rFonts w:ascii="Arial" w:eastAsia="Times New Roman" w:hAnsi="Arial" w:cs="Arial"/>
          <w:sz w:val="24"/>
          <w:szCs w:val="24"/>
          <w:lang w:eastAsia="pl-PL"/>
        </w:rPr>
        <w:t>deinstytucjonalizacja</w:t>
      </w:r>
      <w:proofErr w:type="spellEnd"/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usług społecznych;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dlaczego nie jest to wyłącznie „przenoszenie usług poza instytucje”;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różnica między modelem instytucjonalnym a środowiskowym;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znaczenie bliskości, dostępności i indywidualizacji wsparcia;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rola społeczności lokalnej w tworzeniu usług bliżej mieszkańców;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najczęstsze błędy w rozumieniu DI; </w:t>
      </w:r>
    </w:p>
    <w:p w:rsidR="00CE6FED" w:rsidRPr="00CE6FED" w:rsidRDefault="00CE6FED" w:rsidP="00CE6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dlaczego DI wymaga współpracy międzysektorowej. 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10:55–11:35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Wykład II: NGO jako partner </w:t>
      </w:r>
      <w:proofErr w:type="spellStart"/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deinstytucjonalizacji</w:t>
      </w:r>
      <w:proofErr w:type="spellEnd"/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potencjał, granice i warunki dobrej współpracy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Część poświęcona roli organizacji pozarządowych w procesie rozwoju usług środowiskowych.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Zakres tematyczny: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co NGO mogą wnieść do lokalnego systemu usług społecznych;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organizacje pozarządowe jako źródło wiedzy o potrzebach mieszkańców;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NGO jako realizatorzy, animatorzy, rzecznicy i partnerzy konsultacyjni;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jak unikać traktowania NGO wyłącznie jako taniego wykonawcy zadań;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warunki partnerskiej współpracy JST–NGO;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znaczenie zaufania, przejrzystych zasad i stabilności współpracy; </w:t>
      </w:r>
    </w:p>
    <w:p w:rsidR="00CE6FED" w:rsidRPr="00CE6FED" w:rsidRDefault="00CE6FED" w:rsidP="00CE6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rola ciał doradczych, rad społecznych i konsultacji w projektowaniu usług. 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11:35–12:00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Poczęstunek i rozmowy kuluarowe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Przerwa z poczęstunkiem.</w:t>
      </w:r>
    </w:p>
    <w:p w:rsidR="00CE6FED" w:rsidRPr="00CE6FED" w:rsidRDefault="00CE6FED" w:rsidP="00454E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Proponowana formuła: swobodny </w:t>
      </w:r>
      <w:proofErr w:type="spellStart"/>
      <w:r w:rsidRPr="00CE6FED">
        <w:rPr>
          <w:rFonts w:ascii="Arial" w:eastAsia="Times New Roman" w:hAnsi="Arial" w:cs="Arial"/>
          <w:sz w:val="24"/>
          <w:szCs w:val="24"/>
          <w:lang w:eastAsia="pl-PL"/>
        </w:rPr>
        <w:t>networking</w:t>
      </w:r>
      <w:proofErr w:type="spellEnd"/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 z możliwością zadania pytań prowadzącym i przedstawicielom CAS.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12:00–12:40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Studium przypadku: Centrum Aktywności Społecznej w Mikołowie jako lokalny model współpracy JST–NGO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Prezentacja dobrych praktyk z Mikołowa.</w:t>
      </w:r>
    </w:p>
    <w:p w:rsidR="00CE6FED" w:rsidRPr="00CE6FED" w:rsidRDefault="00CE6FED" w:rsidP="00CE6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>Zakres tematyczny: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geneza powstania Centrum Aktywności Społecznej w Mikołowie;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CAS jako miejsce współpracy, spotkań, aktywności i dialogu;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relacja między samorządem, organizacjami pozarządowymi i mieszkańcami;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sposób wspierania lokalnych NGO;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przykłady działań, które wzmacniają aktywność obywatelską i współodpowiedzialność za sprawy lokalne;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znaczenie CAS w budowaniu zaplecza dla usług środowiskowych; </w:t>
      </w:r>
    </w:p>
    <w:p w:rsidR="00CE6FED" w:rsidRPr="00CE6FED" w:rsidRDefault="00CE6FED" w:rsidP="00CE6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sz w:val="24"/>
          <w:szCs w:val="24"/>
          <w:lang w:eastAsia="pl-PL"/>
        </w:rPr>
        <w:t xml:space="preserve">wnioski z praktyki: co działa, co jest trudne, czego nie warto kopiować bez refleksji. 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12:40–12:55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Moderowana dyskusja: Co z modelu Mikołowa można przenieść do innych JST?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12:55–13:00</w:t>
      </w:r>
    </w:p>
    <w:p w:rsidR="00CE6FED" w:rsidRPr="00CE6FED" w:rsidRDefault="00CE6FED" w:rsidP="00CE6F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6F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Podsumowanie i zamknięcie wizyty</w:t>
      </w:r>
    </w:p>
    <w:p w:rsidR="00CE6FED" w:rsidRPr="00CE6FED" w:rsidRDefault="00CE6FED" w:rsidP="00CE6F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58D5" w:rsidRPr="00CE6FED" w:rsidRDefault="00266D2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F58D5" w:rsidRPr="00CE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01"/>
    <w:multiLevelType w:val="multilevel"/>
    <w:tmpl w:val="68C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4587D"/>
    <w:multiLevelType w:val="multilevel"/>
    <w:tmpl w:val="F38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C259E"/>
    <w:multiLevelType w:val="multilevel"/>
    <w:tmpl w:val="9D6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A1B55"/>
    <w:multiLevelType w:val="multilevel"/>
    <w:tmpl w:val="78D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927FA"/>
    <w:multiLevelType w:val="multilevel"/>
    <w:tmpl w:val="96D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ED"/>
    <w:rsid w:val="00210CD9"/>
    <w:rsid w:val="00266D2D"/>
    <w:rsid w:val="00386D45"/>
    <w:rsid w:val="00454E55"/>
    <w:rsid w:val="004F5527"/>
    <w:rsid w:val="00CE6FED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5392"/>
  <w15:chartTrackingRefBased/>
  <w15:docId w15:val="{C9B4F718-2D7F-49C7-AAD8-E46C041C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6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E6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E6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FE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E6F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6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E6FE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Ganiek</dc:creator>
  <cp:keywords/>
  <dc:description/>
  <cp:lastModifiedBy>Ganiek</cp:lastModifiedBy>
  <cp:revision>1</cp:revision>
  <dcterms:created xsi:type="dcterms:W3CDTF">2026-06-11T09:13:00Z</dcterms:created>
  <dcterms:modified xsi:type="dcterms:W3CDTF">2026-06-11T09:24:00Z</dcterms:modified>
</cp:coreProperties>
</file>